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08" w:rsidRPr="009D437F" w:rsidRDefault="00463A08" w:rsidP="00463A08">
      <w:pPr>
        <w:pStyle w:val="a8"/>
        <w:jc w:val="center"/>
        <w:rPr>
          <w:b/>
          <w:sz w:val="28"/>
        </w:rPr>
      </w:pPr>
      <w:r w:rsidRPr="009D437F">
        <w:rPr>
          <w:b/>
          <w:sz w:val="28"/>
        </w:rPr>
        <w:t xml:space="preserve">Аналитическая справка о состоянии </w:t>
      </w:r>
      <w:proofErr w:type="gramStart"/>
      <w:r w:rsidRPr="009D437F">
        <w:rPr>
          <w:b/>
          <w:sz w:val="28"/>
        </w:rPr>
        <w:t xml:space="preserve">развивающей </w:t>
      </w:r>
      <w:r w:rsidRPr="009D437F">
        <w:rPr>
          <w:b/>
          <w:spacing w:val="-67"/>
          <w:sz w:val="28"/>
        </w:rPr>
        <w:t xml:space="preserve"> </w:t>
      </w:r>
      <w:r w:rsidRPr="009D437F">
        <w:rPr>
          <w:b/>
          <w:sz w:val="28"/>
        </w:rPr>
        <w:t>предметно</w:t>
      </w:r>
      <w:proofErr w:type="gramEnd"/>
      <w:r w:rsidRPr="009D437F">
        <w:rPr>
          <w:b/>
          <w:sz w:val="28"/>
        </w:rPr>
        <w:t>-пространственной</w:t>
      </w:r>
      <w:r w:rsidRPr="009D437F">
        <w:rPr>
          <w:b/>
          <w:spacing w:val="-4"/>
          <w:sz w:val="28"/>
        </w:rPr>
        <w:t xml:space="preserve"> </w:t>
      </w:r>
      <w:r w:rsidRPr="009D437F">
        <w:rPr>
          <w:b/>
          <w:sz w:val="28"/>
        </w:rPr>
        <w:t>среды</w:t>
      </w:r>
      <w:r w:rsidRPr="009D437F">
        <w:rPr>
          <w:b/>
          <w:sz w:val="28"/>
        </w:rPr>
        <w:tab/>
      </w:r>
      <w:bookmarkStart w:id="0" w:name="_GoBack"/>
      <w:bookmarkEnd w:id="0"/>
    </w:p>
    <w:p w:rsidR="00463A08" w:rsidRPr="009D437F" w:rsidRDefault="00463A08" w:rsidP="00463A08">
      <w:pPr>
        <w:pStyle w:val="a8"/>
        <w:jc w:val="center"/>
        <w:rPr>
          <w:b/>
          <w:sz w:val="28"/>
        </w:rPr>
      </w:pPr>
      <w:r w:rsidRPr="009D437F">
        <w:rPr>
          <w:b/>
          <w:sz w:val="28"/>
        </w:rPr>
        <w:t>МДОУ</w:t>
      </w:r>
      <w:r w:rsidRPr="009D437F">
        <w:rPr>
          <w:b/>
          <w:spacing w:val="-10"/>
          <w:sz w:val="28"/>
        </w:rPr>
        <w:t xml:space="preserve"> «</w:t>
      </w:r>
      <w:r w:rsidRPr="009D437F">
        <w:rPr>
          <w:b/>
          <w:sz w:val="28"/>
        </w:rPr>
        <w:t xml:space="preserve">Детский сад» </w:t>
      </w:r>
      <w:proofErr w:type="spellStart"/>
      <w:r w:rsidRPr="009D437F">
        <w:rPr>
          <w:b/>
          <w:sz w:val="28"/>
        </w:rPr>
        <w:t>с.Добровольское</w:t>
      </w:r>
      <w:proofErr w:type="spellEnd"/>
      <w:r w:rsidRPr="009D437F">
        <w:rPr>
          <w:b/>
          <w:sz w:val="28"/>
        </w:rPr>
        <w:t>.</w:t>
      </w:r>
    </w:p>
    <w:p w:rsidR="00463A08" w:rsidRPr="009D437F" w:rsidRDefault="00463A08" w:rsidP="00463A08">
      <w:pPr>
        <w:pStyle w:val="a8"/>
        <w:jc w:val="center"/>
        <w:rPr>
          <w:b/>
          <w:sz w:val="32"/>
        </w:rPr>
      </w:pPr>
    </w:p>
    <w:p w:rsidR="00463A08" w:rsidRPr="00463A08" w:rsidRDefault="00463A08" w:rsidP="00463A08">
      <w:pPr>
        <w:pStyle w:val="a3"/>
        <w:ind w:right="104" w:firstLine="139"/>
        <w:rPr>
          <w:sz w:val="28"/>
          <w:szCs w:val="22"/>
        </w:rPr>
      </w:pPr>
      <w:r w:rsidRPr="00463A08">
        <w:rPr>
          <w:sz w:val="28"/>
          <w:szCs w:val="22"/>
        </w:rPr>
        <w:t>Организация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развивающей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предметно-пространственной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является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особо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актуальным,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т.к.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должна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обеспечивать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возможность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педагогам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ДОУ эффективно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развивать</w:t>
      </w:r>
      <w:r w:rsidRPr="00463A08">
        <w:rPr>
          <w:spacing w:val="-8"/>
          <w:sz w:val="28"/>
          <w:szCs w:val="22"/>
        </w:rPr>
        <w:t xml:space="preserve"> </w:t>
      </w:r>
      <w:r w:rsidRPr="00463A08">
        <w:rPr>
          <w:sz w:val="28"/>
          <w:szCs w:val="22"/>
        </w:rPr>
        <w:t>индивидуальность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каждого</w:t>
      </w:r>
      <w:r w:rsidRPr="00463A08">
        <w:rPr>
          <w:spacing w:val="-8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учетом</w:t>
      </w:r>
      <w:r w:rsidRPr="00463A08">
        <w:rPr>
          <w:spacing w:val="-8"/>
          <w:sz w:val="28"/>
          <w:szCs w:val="22"/>
        </w:rPr>
        <w:t xml:space="preserve"> </w:t>
      </w:r>
      <w:r w:rsidRPr="00463A08">
        <w:rPr>
          <w:sz w:val="28"/>
          <w:szCs w:val="22"/>
        </w:rPr>
        <w:t>его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склонностей,</w:t>
      </w:r>
      <w:r w:rsidRPr="00463A08">
        <w:rPr>
          <w:spacing w:val="-8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интересов,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уровня</w:t>
      </w:r>
      <w:r w:rsidRPr="00463A08">
        <w:rPr>
          <w:spacing w:val="-58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активности.</w:t>
      </w:r>
    </w:p>
    <w:p w:rsidR="00463A08" w:rsidRPr="00463A08" w:rsidRDefault="00463A08" w:rsidP="00463A08">
      <w:pPr>
        <w:pStyle w:val="a3"/>
        <w:spacing w:before="1"/>
        <w:ind w:right="103" w:firstLine="729"/>
        <w:rPr>
          <w:sz w:val="28"/>
          <w:szCs w:val="22"/>
        </w:rPr>
      </w:pPr>
      <w:r w:rsidRPr="00463A08">
        <w:rPr>
          <w:sz w:val="28"/>
          <w:szCs w:val="22"/>
        </w:rPr>
        <w:t>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дошкольного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возраста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есть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основные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потребности: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движении,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общении,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познании.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Среда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организуется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так,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чтобы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у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был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самостоятельный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выбор:</w:t>
      </w:r>
      <w:r w:rsidRPr="00463A08">
        <w:rPr>
          <w:spacing w:val="-58"/>
          <w:sz w:val="28"/>
          <w:szCs w:val="22"/>
        </w:rPr>
        <w:t xml:space="preserve"> </w:t>
      </w:r>
      <w:r w:rsidRPr="00463A08">
        <w:rPr>
          <w:sz w:val="28"/>
          <w:szCs w:val="22"/>
        </w:rPr>
        <w:t>с кем, где, как во что играть. Подбор оборудования и материалов для групп определяется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особенностями развития детей конкретного возраста и характерными для этого возраста</w:t>
      </w:r>
      <w:r w:rsidRPr="00463A08">
        <w:rPr>
          <w:spacing w:val="1"/>
          <w:sz w:val="28"/>
          <w:szCs w:val="22"/>
        </w:rPr>
        <w:t xml:space="preserve"> </w:t>
      </w:r>
      <w:proofErr w:type="spellStart"/>
      <w:r w:rsidRPr="00463A08">
        <w:rPr>
          <w:sz w:val="28"/>
          <w:szCs w:val="22"/>
        </w:rPr>
        <w:t>сензитивными</w:t>
      </w:r>
      <w:proofErr w:type="spellEnd"/>
      <w:r w:rsidRPr="00463A08">
        <w:rPr>
          <w:sz w:val="28"/>
          <w:szCs w:val="22"/>
        </w:rPr>
        <w:t xml:space="preserve"> периодами. Для детей третьего года жизни нужно свободное, достаточно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большое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пространство,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где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можно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удовлетворить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потребность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движении: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катании, игры с крупными двигателями. Группе четырехлетних необходим развернутый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центр сюжетно-ролевых игр с большим количеством атрибутов. Поэтому в группе зоны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располагаются так, чтобы у детей была возможность уединиться, но при этом сам педагог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видел, но не мешал тем детям, которым необходима условная изоляция в данный момент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(например, уголок конструирования и моделирования с деревянными и пластмассовыми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частями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конструктора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необходимым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количеством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игрушек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-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машинок,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паровозов,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тракторов,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между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зонами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имеется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достаточно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большое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пространство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удовлетворения детей в активном движении. Все, что находится в группе располагается 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свободном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доступе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нескольких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вариациях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-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варианта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сложного,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 возможности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самостоятельного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развития ребенка.</w:t>
      </w:r>
    </w:p>
    <w:p w:rsidR="00463A08" w:rsidRPr="00463A08" w:rsidRDefault="00463A08" w:rsidP="00463A08">
      <w:pPr>
        <w:pStyle w:val="a3"/>
        <w:ind w:right="105"/>
        <w:rPr>
          <w:sz w:val="28"/>
          <w:szCs w:val="22"/>
        </w:rPr>
      </w:pPr>
      <w:r w:rsidRPr="00463A08">
        <w:rPr>
          <w:spacing w:val="-1"/>
          <w:sz w:val="28"/>
          <w:szCs w:val="22"/>
        </w:rPr>
        <w:t>Одна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из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основных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черт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z w:val="28"/>
          <w:szCs w:val="22"/>
        </w:rPr>
        <w:t>—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инициативность,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самостоятельность.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Окружающая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среда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содержит достаточное количество элементов, с которыми ребенок может самостоятельно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взаимодействовать,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минимальной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помощи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взрослых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(например,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уголок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конструирования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моделирования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деревянными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пластмассовыми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частями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конструктора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необходимым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количеством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игрушек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-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машинок,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паровозов,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тракторов;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спортивный уголок, театральный уголок и др.</w:t>
      </w:r>
      <w:proofErr w:type="gramStart"/>
      <w:r w:rsidRPr="00463A08">
        <w:rPr>
          <w:sz w:val="28"/>
          <w:szCs w:val="22"/>
        </w:rPr>
        <w:t>) .</w:t>
      </w:r>
      <w:proofErr w:type="gramEnd"/>
      <w:r w:rsidRPr="00463A08">
        <w:rPr>
          <w:sz w:val="28"/>
          <w:szCs w:val="22"/>
        </w:rPr>
        <w:t xml:space="preserve"> При этом зоны расположены так, что при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самостоятельной детской активности внутри группы сферы между собой не пересекаются.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b/>
          <w:sz w:val="28"/>
          <w:szCs w:val="22"/>
        </w:rPr>
        <w:t xml:space="preserve">Гибкость, </w:t>
      </w:r>
      <w:proofErr w:type="spellStart"/>
      <w:r w:rsidRPr="00463A08">
        <w:rPr>
          <w:b/>
          <w:sz w:val="28"/>
          <w:szCs w:val="22"/>
        </w:rPr>
        <w:t>трансформируемость</w:t>
      </w:r>
      <w:proofErr w:type="spellEnd"/>
      <w:r w:rsidRPr="00463A08">
        <w:rPr>
          <w:b/>
          <w:sz w:val="28"/>
          <w:szCs w:val="22"/>
        </w:rPr>
        <w:t xml:space="preserve">, вариативность: </w:t>
      </w:r>
      <w:r w:rsidRPr="00463A08">
        <w:rPr>
          <w:sz w:val="28"/>
          <w:szCs w:val="22"/>
        </w:rPr>
        <w:t>все игрушки, с которыми могут играть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дети самостоятельно, находятся на открытых полках, в непосредственной доступности,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зоны достаточно мобильны, могут менять свое расположение в зависимости от ситуации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(например,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театральный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уголок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выкатывающихся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ножках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показа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кукольного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спектакля</w:t>
      </w:r>
      <w:proofErr w:type="gramStart"/>
      <w:r w:rsidRPr="00463A08">
        <w:rPr>
          <w:sz w:val="28"/>
          <w:szCs w:val="22"/>
        </w:rPr>
        <w:t>)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.</w:t>
      </w:r>
      <w:proofErr w:type="gramEnd"/>
    </w:p>
    <w:p w:rsidR="00463A08" w:rsidRPr="00463A08" w:rsidRDefault="00463A08" w:rsidP="00463A08">
      <w:pPr>
        <w:pStyle w:val="a3"/>
        <w:spacing w:before="1"/>
        <w:ind w:right="104"/>
        <w:rPr>
          <w:sz w:val="28"/>
          <w:szCs w:val="22"/>
        </w:rPr>
      </w:pPr>
      <w:proofErr w:type="spellStart"/>
      <w:r w:rsidRPr="00463A08">
        <w:rPr>
          <w:b/>
          <w:sz w:val="28"/>
          <w:szCs w:val="22"/>
        </w:rPr>
        <w:t>Полифункциональность</w:t>
      </w:r>
      <w:proofErr w:type="spellEnd"/>
      <w:r w:rsidRPr="00463A08">
        <w:rPr>
          <w:b/>
          <w:spacing w:val="1"/>
          <w:sz w:val="28"/>
          <w:szCs w:val="22"/>
        </w:rPr>
        <w:t xml:space="preserve"> </w:t>
      </w:r>
      <w:r w:rsidRPr="00463A08">
        <w:rPr>
          <w:b/>
          <w:sz w:val="28"/>
          <w:szCs w:val="22"/>
        </w:rPr>
        <w:t>игрового</w:t>
      </w:r>
      <w:r w:rsidRPr="00463A08">
        <w:rPr>
          <w:b/>
          <w:spacing w:val="1"/>
          <w:sz w:val="28"/>
          <w:szCs w:val="22"/>
        </w:rPr>
        <w:t xml:space="preserve"> </w:t>
      </w:r>
      <w:r w:rsidRPr="00463A08">
        <w:rPr>
          <w:b/>
          <w:sz w:val="28"/>
          <w:szCs w:val="22"/>
        </w:rPr>
        <w:t>оборудования</w:t>
      </w:r>
      <w:r w:rsidRPr="00463A08">
        <w:rPr>
          <w:sz w:val="28"/>
          <w:szCs w:val="22"/>
        </w:rPr>
        <w:t>: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предметы-заместители.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Основным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содержанием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игры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младших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дошкольников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являются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действия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игрушками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предметами-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заместителями.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Продолжительность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небольшая.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Младшие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дошкольники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ограничиваются игрой с одной-двумя ролями и простыми, неразвернутыми сюжетами.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Игры с правилами в этом возрасте только начинают формироваться. Для этого в группе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имеется игровое оборудование, которое имеет полифункциональное значение </w:t>
      </w:r>
      <w:r w:rsidRPr="00463A08">
        <w:rPr>
          <w:sz w:val="28"/>
          <w:szCs w:val="22"/>
        </w:rPr>
        <w:lastRenderedPageBreak/>
        <w:t>(например,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игрушки-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персонажи, строительные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наборы, модули</w:t>
      </w:r>
      <w:r w:rsidRPr="00463A08">
        <w:rPr>
          <w:spacing w:val="4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др.</w:t>
      </w:r>
      <w:proofErr w:type="gramStart"/>
      <w:r w:rsidRPr="00463A08">
        <w:rPr>
          <w:sz w:val="28"/>
          <w:szCs w:val="22"/>
        </w:rPr>
        <w:t>) .</w:t>
      </w:r>
      <w:proofErr w:type="gramEnd"/>
    </w:p>
    <w:p w:rsidR="00463A08" w:rsidRPr="00463A08" w:rsidRDefault="00463A08" w:rsidP="00463A08">
      <w:pPr>
        <w:pStyle w:val="a3"/>
        <w:spacing w:before="1"/>
        <w:ind w:right="109"/>
        <w:rPr>
          <w:sz w:val="28"/>
          <w:szCs w:val="22"/>
        </w:rPr>
      </w:pPr>
      <w:r w:rsidRPr="00463A08">
        <w:rPr>
          <w:b/>
          <w:sz w:val="28"/>
          <w:szCs w:val="22"/>
        </w:rPr>
        <w:t xml:space="preserve">Безопасность: </w:t>
      </w:r>
      <w:r w:rsidRPr="00463A08">
        <w:rPr>
          <w:sz w:val="28"/>
          <w:szCs w:val="22"/>
        </w:rPr>
        <w:t>для безопасного нахождения детей в группе вся мебель расставлена по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периметру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помещения,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все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мебели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закругленными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краями,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все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мелкие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предметы (такие как детали мозаики, находятся в коробках с плотно закрывающимися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крышками</w:t>
      </w:r>
      <w:r w:rsidR="00382D17">
        <w:rPr>
          <w:sz w:val="28"/>
          <w:szCs w:val="22"/>
        </w:rPr>
        <w:t>)</w:t>
      </w:r>
      <w:r w:rsidRPr="00463A08">
        <w:rPr>
          <w:sz w:val="28"/>
          <w:szCs w:val="22"/>
        </w:rPr>
        <w:t>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Также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находится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уголок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безопасности,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котором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находятся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методические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пособия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изучения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правил</w:t>
      </w:r>
      <w:r w:rsidRPr="00463A08">
        <w:rPr>
          <w:spacing w:val="-9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дорожного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движения,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z w:val="28"/>
          <w:szCs w:val="22"/>
        </w:rPr>
        <w:t>безопасного</w:t>
      </w:r>
      <w:r w:rsidRPr="00463A08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нахождения</w:t>
      </w:r>
      <w:r w:rsidRPr="00463A08">
        <w:rPr>
          <w:spacing w:val="-58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 на улице и др. методические пособия. В группе имеется уютное и безопасное место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отдыха.</w:t>
      </w:r>
      <w:r w:rsidRPr="00463A08">
        <w:rPr>
          <w:spacing w:val="-1"/>
          <w:sz w:val="28"/>
          <w:szCs w:val="22"/>
        </w:rPr>
        <w:t xml:space="preserve"> </w:t>
      </w:r>
    </w:p>
    <w:p w:rsidR="00463A08" w:rsidRPr="00463A08" w:rsidRDefault="00463A08" w:rsidP="00463A08">
      <w:pPr>
        <w:spacing w:before="5"/>
        <w:ind w:left="102"/>
        <w:jc w:val="both"/>
        <w:rPr>
          <w:b/>
          <w:sz w:val="28"/>
        </w:rPr>
      </w:pPr>
      <w:r w:rsidRPr="00463A08">
        <w:rPr>
          <w:b/>
          <w:sz w:val="28"/>
        </w:rPr>
        <w:t>Реализация</w:t>
      </w:r>
      <w:r w:rsidRPr="00463A08">
        <w:rPr>
          <w:b/>
          <w:spacing w:val="-1"/>
          <w:sz w:val="28"/>
        </w:rPr>
        <w:t xml:space="preserve"> </w:t>
      </w:r>
      <w:r w:rsidRPr="00463A08">
        <w:rPr>
          <w:b/>
          <w:sz w:val="28"/>
        </w:rPr>
        <w:t>ОП ДО</w:t>
      </w:r>
    </w:p>
    <w:p w:rsidR="00463A08" w:rsidRPr="00463A08" w:rsidRDefault="00463A08" w:rsidP="00463A08">
      <w:pPr>
        <w:pStyle w:val="a3"/>
        <w:spacing w:before="66"/>
        <w:jc w:val="left"/>
        <w:rPr>
          <w:sz w:val="28"/>
          <w:szCs w:val="22"/>
        </w:rPr>
      </w:pP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развивающей</w:t>
      </w:r>
      <w:r w:rsidRPr="00463A08">
        <w:rPr>
          <w:spacing w:val="3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среде</w:t>
      </w:r>
      <w:r w:rsidRPr="00463A08">
        <w:rPr>
          <w:spacing w:val="4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группы</w:t>
      </w:r>
      <w:r w:rsidRPr="00463A08">
        <w:rPr>
          <w:spacing w:val="7"/>
          <w:sz w:val="28"/>
          <w:szCs w:val="22"/>
        </w:rPr>
        <w:t xml:space="preserve"> </w:t>
      </w:r>
      <w:r w:rsidRPr="00463A08">
        <w:rPr>
          <w:sz w:val="28"/>
          <w:szCs w:val="22"/>
        </w:rPr>
        <w:t>отражены</w:t>
      </w:r>
      <w:r w:rsidRPr="00463A08">
        <w:rPr>
          <w:spacing w:val="2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основные направления образовательных</w:t>
      </w:r>
      <w:r w:rsidRPr="00463A08">
        <w:rPr>
          <w:spacing w:val="2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областей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ФГОС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ДО:</w:t>
      </w:r>
    </w:p>
    <w:p w:rsidR="00463A08" w:rsidRPr="00463A08" w:rsidRDefault="00463A08" w:rsidP="00463A08">
      <w:pPr>
        <w:pStyle w:val="a7"/>
        <w:numPr>
          <w:ilvl w:val="0"/>
          <w:numId w:val="2"/>
        </w:numPr>
        <w:tabs>
          <w:tab w:val="left" w:pos="242"/>
        </w:tabs>
        <w:rPr>
          <w:sz w:val="28"/>
        </w:rPr>
      </w:pPr>
      <w:r w:rsidRPr="00463A08">
        <w:rPr>
          <w:sz w:val="28"/>
        </w:rPr>
        <w:t>коммуникативно-личностное</w:t>
      </w:r>
      <w:r w:rsidRPr="00463A08">
        <w:rPr>
          <w:spacing w:val="-6"/>
          <w:sz w:val="28"/>
        </w:rPr>
        <w:t xml:space="preserve"> </w:t>
      </w:r>
      <w:r w:rsidRPr="00463A08">
        <w:rPr>
          <w:sz w:val="28"/>
        </w:rPr>
        <w:t>развитие;</w:t>
      </w:r>
    </w:p>
    <w:p w:rsidR="00463A08" w:rsidRPr="00463A08" w:rsidRDefault="00463A08" w:rsidP="00463A08">
      <w:pPr>
        <w:pStyle w:val="a7"/>
        <w:numPr>
          <w:ilvl w:val="0"/>
          <w:numId w:val="2"/>
        </w:numPr>
        <w:tabs>
          <w:tab w:val="left" w:pos="242"/>
        </w:tabs>
        <w:spacing w:before="1"/>
        <w:rPr>
          <w:sz w:val="28"/>
        </w:rPr>
      </w:pPr>
      <w:r w:rsidRPr="00463A08">
        <w:rPr>
          <w:sz w:val="28"/>
        </w:rPr>
        <w:t>познавательное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развитие;</w:t>
      </w:r>
    </w:p>
    <w:p w:rsidR="00463A08" w:rsidRPr="00463A08" w:rsidRDefault="00463A08" w:rsidP="00463A08">
      <w:pPr>
        <w:pStyle w:val="a7"/>
        <w:numPr>
          <w:ilvl w:val="0"/>
          <w:numId w:val="2"/>
        </w:numPr>
        <w:tabs>
          <w:tab w:val="left" w:pos="242"/>
        </w:tabs>
        <w:rPr>
          <w:sz w:val="28"/>
        </w:rPr>
      </w:pPr>
      <w:r w:rsidRPr="00463A08">
        <w:rPr>
          <w:sz w:val="28"/>
        </w:rPr>
        <w:t>речевое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развитие;</w:t>
      </w:r>
    </w:p>
    <w:p w:rsidR="00463A08" w:rsidRPr="00463A08" w:rsidRDefault="00463A08" w:rsidP="00463A08">
      <w:pPr>
        <w:pStyle w:val="a7"/>
        <w:numPr>
          <w:ilvl w:val="0"/>
          <w:numId w:val="2"/>
        </w:numPr>
        <w:tabs>
          <w:tab w:val="left" w:pos="242"/>
        </w:tabs>
        <w:rPr>
          <w:sz w:val="28"/>
        </w:rPr>
      </w:pPr>
      <w:r w:rsidRPr="00463A08">
        <w:rPr>
          <w:sz w:val="28"/>
        </w:rPr>
        <w:t>художественно-эстетическое</w:t>
      </w:r>
      <w:r w:rsidRPr="00463A08">
        <w:rPr>
          <w:spacing w:val="-6"/>
          <w:sz w:val="28"/>
        </w:rPr>
        <w:t xml:space="preserve"> </w:t>
      </w:r>
      <w:r w:rsidRPr="00463A08">
        <w:rPr>
          <w:sz w:val="28"/>
        </w:rPr>
        <w:t>развитие;</w:t>
      </w:r>
    </w:p>
    <w:p w:rsidR="00463A08" w:rsidRPr="00463A08" w:rsidRDefault="00463A08" w:rsidP="00463A08">
      <w:pPr>
        <w:pStyle w:val="a7"/>
        <w:numPr>
          <w:ilvl w:val="0"/>
          <w:numId w:val="2"/>
        </w:numPr>
        <w:tabs>
          <w:tab w:val="left" w:pos="242"/>
        </w:tabs>
        <w:rPr>
          <w:sz w:val="28"/>
        </w:rPr>
      </w:pPr>
      <w:r w:rsidRPr="00463A08">
        <w:rPr>
          <w:sz w:val="28"/>
        </w:rPr>
        <w:t>физическое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развитие.</w:t>
      </w:r>
    </w:p>
    <w:p w:rsidR="00463A08" w:rsidRPr="00463A08" w:rsidRDefault="00463A08" w:rsidP="00463A08">
      <w:pPr>
        <w:pStyle w:val="a3"/>
        <w:jc w:val="left"/>
        <w:rPr>
          <w:sz w:val="28"/>
          <w:szCs w:val="22"/>
        </w:rPr>
      </w:pPr>
      <w:r w:rsidRPr="00463A08">
        <w:rPr>
          <w:sz w:val="28"/>
          <w:szCs w:val="22"/>
        </w:rPr>
        <w:t>Пространство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групповой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комнаты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организовано в виде хорошо разграниченных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уголков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(центров развития</w:t>
      </w:r>
      <w:proofErr w:type="gramStart"/>
      <w:r w:rsidRPr="00463A08">
        <w:rPr>
          <w:sz w:val="28"/>
          <w:szCs w:val="22"/>
        </w:rPr>
        <w:t>)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:</w:t>
      </w:r>
      <w:proofErr w:type="gramEnd"/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для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сюжетно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ролевых</w:t>
      </w:r>
      <w:r w:rsidRPr="00463A08">
        <w:rPr>
          <w:spacing w:val="-1"/>
          <w:sz w:val="28"/>
        </w:rPr>
        <w:t xml:space="preserve"> </w:t>
      </w:r>
      <w:r w:rsidRPr="00463A08">
        <w:rPr>
          <w:sz w:val="28"/>
        </w:rPr>
        <w:t>игр;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для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театрализованных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игр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и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музыкальной</w:t>
      </w:r>
      <w:r w:rsidRPr="00463A08">
        <w:rPr>
          <w:spacing w:val="-3"/>
          <w:sz w:val="28"/>
        </w:rPr>
        <w:t xml:space="preserve"> </w:t>
      </w:r>
      <w:r w:rsidRPr="00463A08">
        <w:rPr>
          <w:sz w:val="28"/>
        </w:rPr>
        <w:t>деятельности;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7"/>
        </w:tabs>
        <w:ind w:left="246" w:hanging="145"/>
        <w:rPr>
          <w:sz w:val="28"/>
        </w:rPr>
      </w:pPr>
      <w:r w:rsidRPr="00463A08">
        <w:rPr>
          <w:sz w:val="28"/>
        </w:rPr>
        <w:t>книжный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уголок,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настольно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печатных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игр;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развивающих</w:t>
      </w:r>
      <w:r w:rsidRPr="00463A08">
        <w:rPr>
          <w:spacing w:val="54"/>
          <w:sz w:val="28"/>
        </w:rPr>
        <w:t xml:space="preserve"> </w:t>
      </w:r>
      <w:r w:rsidRPr="00463A08">
        <w:rPr>
          <w:sz w:val="28"/>
        </w:rPr>
        <w:t>игр;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природы;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7"/>
        </w:tabs>
        <w:ind w:left="246" w:hanging="145"/>
        <w:rPr>
          <w:sz w:val="28"/>
        </w:rPr>
      </w:pPr>
      <w:r w:rsidRPr="00463A08">
        <w:rPr>
          <w:sz w:val="28"/>
        </w:rPr>
        <w:t>спортивный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уголок;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471"/>
          <w:tab w:val="left" w:pos="472"/>
          <w:tab w:val="left" w:pos="1445"/>
          <w:tab w:val="left" w:pos="2081"/>
          <w:tab w:val="left" w:pos="4097"/>
          <w:tab w:val="left" w:pos="5747"/>
          <w:tab w:val="left" w:pos="7230"/>
          <w:tab w:val="left" w:pos="8175"/>
        </w:tabs>
        <w:ind w:right="110" w:firstLine="0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z w:val="28"/>
        </w:rPr>
        <w:tab/>
        <w:t>для</w:t>
      </w:r>
      <w:r w:rsidRPr="00463A08">
        <w:rPr>
          <w:sz w:val="28"/>
        </w:rPr>
        <w:tab/>
        <w:t>изобразительной</w:t>
      </w:r>
      <w:r w:rsidRPr="00463A08">
        <w:rPr>
          <w:sz w:val="28"/>
        </w:rPr>
        <w:tab/>
        <w:t>деятельности</w:t>
      </w:r>
      <w:r w:rsidRPr="00463A08">
        <w:rPr>
          <w:sz w:val="28"/>
        </w:rPr>
        <w:tab/>
        <w:t>(рисования,</w:t>
      </w:r>
      <w:r w:rsidRPr="00463A08">
        <w:rPr>
          <w:sz w:val="28"/>
        </w:rPr>
        <w:tab/>
        <w:t>лепки,</w:t>
      </w:r>
      <w:r w:rsidRPr="00463A08">
        <w:rPr>
          <w:sz w:val="28"/>
        </w:rPr>
        <w:tab/>
      </w:r>
      <w:r w:rsidRPr="00463A08">
        <w:rPr>
          <w:spacing w:val="-1"/>
          <w:sz w:val="28"/>
        </w:rPr>
        <w:t>аппликации,</w:t>
      </w:r>
      <w:r w:rsidRPr="00463A08">
        <w:rPr>
          <w:spacing w:val="-57"/>
          <w:sz w:val="28"/>
        </w:rPr>
        <w:t xml:space="preserve"> </w:t>
      </w:r>
      <w:r w:rsidRPr="00463A08">
        <w:rPr>
          <w:sz w:val="28"/>
        </w:rPr>
        <w:t>моделирования</w:t>
      </w:r>
      <w:proofErr w:type="gramStart"/>
      <w:r w:rsidRPr="00463A08">
        <w:rPr>
          <w:sz w:val="28"/>
        </w:rPr>
        <w:t>)</w:t>
      </w:r>
      <w:r w:rsidRPr="00463A08">
        <w:rPr>
          <w:spacing w:val="-2"/>
          <w:sz w:val="28"/>
        </w:rPr>
        <w:t xml:space="preserve"> </w:t>
      </w:r>
      <w:r w:rsidRPr="00463A08">
        <w:rPr>
          <w:sz w:val="28"/>
        </w:rPr>
        <w:t>;</w:t>
      </w:r>
      <w:proofErr w:type="gramEnd"/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конструктивной</w:t>
      </w:r>
      <w:r w:rsidRPr="00463A08">
        <w:rPr>
          <w:spacing w:val="-5"/>
          <w:sz w:val="28"/>
        </w:rPr>
        <w:t xml:space="preserve"> </w:t>
      </w:r>
      <w:r w:rsidRPr="00463A08">
        <w:rPr>
          <w:sz w:val="28"/>
        </w:rPr>
        <w:t>деятельности;</w:t>
      </w:r>
    </w:p>
    <w:p w:rsidR="00463A08" w:rsidRPr="00463A08" w:rsidRDefault="00463A08" w:rsidP="00463A08">
      <w:pPr>
        <w:pStyle w:val="a7"/>
        <w:numPr>
          <w:ilvl w:val="0"/>
          <w:numId w:val="1"/>
        </w:numPr>
        <w:tabs>
          <w:tab w:val="left" w:pos="249"/>
        </w:tabs>
        <w:ind w:left="248"/>
        <w:rPr>
          <w:sz w:val="28"/>
        </w:rPr>
      </w:pPr>
      <w:r w:rsidRPr="00463A08">
        <w:rPr>
          <w:sz w:val="28"/>
        </w:rPr>
        <w:t>уголок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ознакомления</w:t>
      </w:r>
      <w:r w:rsidRPr="00463A08">
        <w:rPr>
          <w:spacing w:val="-7"/>
          <w:sz w:val="28"/>
        </w:rPr>
        <w:t xml:space="preserve"> </w:t>
      </w:r>
      <w:r w:rsidRPr="00463A08">
        <w:rPr>
          <w:sz w:val="28"/>
        </w:rPr>
        <w:t>с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символами</w:t>
      </w:r>
      <w:r w:rsidRPr="00463A08">
        <w:rPr>
          <w:spacing w:val="-4"/>
          <w:sz w:val="28"/>
        </w:rPr>
        <w:t xml:space="preserve"> </w:t>
      </w:r>
      <w:r w:rsidRPr="00463A08">
        <w:rPr>
          <w:sz w:val="28"/>
        </w:rPr>
        <w:t>Родины.</w:t>
      </w:r>
    </w:p>
    <w:p w:rsidR="00463A08" w:rsidRPr="00463A08" w:rsidRDefault="00463A08" w:rsidP="00463A08">
      <w:pPr>
        <w:pStyle w:val="a3"/>
        <w:spacing w:before="1"/>
        <w:ind w:right="110"/>
        <w:rPr>
          <w:sz w:val="28"/>
          <w:szCs w:val="22"/>
        </w:rPr>
      </w:pPr>
      <w:r w:rsidRPr="00463A08">
        <w:rPr>
          <w:sz w:val="28"/>
          <w:szCs w:val="22"/>
        </w:rPr>
        <w:t>Оснащение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уголков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меняется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соответствии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тематическим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планированием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образовательного процесса. В уголках имеются алгоритмы по использованию материалов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развивающего пространства (например: алгоритм лепки, аппликации, конструирования из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бумаги,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схемы для использования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при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конструкторских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играх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и др.)</w:t>
      </w:r>
    </w:p>
    <w:p w:rsidR="00463A08" w:rsidRPr="00463A08" w:rsidRDefault="00463A08" w:rsidP="00463A08">
      <w:pPr>
        <w:pStyle w:val="a3"/>
        <w:ind w:right="102" w:firstLine="499"/>
        <w:rPr>
          <w:sz w:val="28"/>
          <w:szCs w:val="22"/>
        </w:rPr>
      </w:pPr>
      <w:r w:rsidRPr="00463A08">
        <w:rPr>
          <w:sz w:val="28"/>
          <w:szCs w:val="22"/>
        </w:rPr>
        <w:t>Учитывая требования к развивающей предметно - пространственной среде ФГОС ДО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(п.п.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3.1.п.п.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3.3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«Требования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к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развивающей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предметно-пространственной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среде»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ФГОС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ДО)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обеспечение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максимальной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реализации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образовательного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пространства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материалов,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оборудования 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инвентаря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 развития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 дошкольного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возраста,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начали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рассматривать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организацию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образовательного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пространства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холлов</w:t>
      </w:r>
      <w:r w:rsidRPr="00463A08">
        <w:rPr>
          <w:spacing w:val="60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детского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сада.</w:t>
      </w:r>
      <w:r w:rsidRPr="00463A08">
        <w:rPr>
          <w:spacing w:val="1"/>
          <w:sz w:val="28"/>
          <w:szCs w:val="22"/>
        </w:rPr>
        <w:t xml:space="preserve"> </w:t>
      </w:r>
      <w:r w:rsidR="00A66F02">
        <w:rPr>
          <w:spacing w:val="1"/>
          <w:sz w:val="28"/>
          <w:szCs w:val="22"/>
        </w:rPr>
        <w:t xml:space="preserve">Содержат тематические стенды, которые являются </w:t>
      </w:r>
      <w:r w:rsidR="00DB4CA0">
        <w:rPr>
          <w:spacing w:val="1"/>
          <w:sz w:val="28"/>
          <w:szCs w:val="22"/>
        </w:rPr>
        <w:t xml:space="preserve">частью нравственно-патриотического воспитания и отражают региональный компонент образовательной программы ДОУ. Встречает нас картой России и её символами: флаг, гимн, герб. Все мы разные, но нас объединяет одно-все мы живем нашей многонациональной страны тематический стенд «Россия- </w:t>
      </w:r>
      <w:proofErr w:type="gramStart"/>
      <w:r w:rsidR="00DB4CA0">
        <w:rPr>
          <w:spacing w:val="1"/>
          <w:sz w:val="28"/>
          <w:szCs w:val="22"/>
        </w:rPr>
        <w:t>многонациональное  государство</w:t>
      </w:r>
      <w:proofErr w:type="gramEnd"/>
      <w:r w:rsidR="00DB4CA0">
        <w:rPr>
          <w:spacing w:val="1"/>
          <w:sz w:val="28"/>
          <w:szCs w:val="22"/>
        </w:rPr>
        <w:t xml:space="preserve">», знакомит с различными народами нашей </w:t>
      </w:r>
      <w:r w:rsidR="00DB4CA0">
        <w:rPr>
          <w:spacing w:val="1"/>
          <w:sz w:val="28"/>
          <w:szCs w:val="22"/>
        </w:rPr>
        <w:lastRenderedPageBreak/>
        <w:t>страны и их национальными костюмов.</w:t>
      </w:r>
      <w:r w:rsidR="00272845">
        <w:rPr>
          <w:spacing w:val="1"/>
          <w:sz w:val="28"/>
          <w:szCs w:val="22"/>
        </w:rPr>
        <w:t xml:space="preserve"> Другой стенд содержит информацию о «Правах ребенка». Гордость нашего детского сада – это стенд, посвященная Дню Победы. Она представляет собой автопортреты где наши односельчане участвовали в Великой Отечественной Войне.  </w:t>
      </w:r>
      <w:r w:rsidR="00DB4CA0">
        <w:rPr>
          <w:spacing w:val="1"/>
          <w:sz w:val="28"/>
          <w:szCs w:val="22"/>
        </w:rPr>
        <w:t xml:space="preserve">  </w:t>
      </w:r>
      <w:r w:rsidR="00644CE3">
        <w:rPr>
          <w:sz w:val="28"/>
          <w:szCs w:val="22"/>
        </w:rPr>
        <w:t xml:space="preserve"> </w:t>
      </w:r>
      <w:r w:rsidRPr="00463A08">
        <w:rPr>
          <w:sz w:val="28"/>
          <w:szCs w:val="22"/>
        </w:rPr>
        <w:t>Организуются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разнообразные</w:t>
      </w:r>
      <w:r w:rsidRPr="00463A08">
        <w:rPr>
          <w:spacing w:val="-3"/>
          <w:sz w:val="28"/>
          <w:szCs w:val="22"/>
        </w:rPr>
        <w:t xml:space="preserve"> </w:t>
      </w:r>
      <w:r w:rsidR="00DB4CA0">
        <w:rPr>
          <w:sz w:val="28"/>
          <w:szCs w:val="22"/>
        </w:rPr>
        <w:t>те</w:t>
      </w:r>
      <w:r w:rsidRPr="00463A08">
        <w:rPr>
          <w:sz w:val="28"/>
          <w:szCs w:val="22"/>
        </w:rPr>
        <w:t>матические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выставки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привлечением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родителей</w:t>
      </w:r>
    </w:p>
    <w:p w:rsidR="00463A08" w:rsidRPr="00463A08" w:rsidRDefault="009D437F" w:rsidP="00463A08">
      <w:pPr>
        <w:pStyle w:val="a3"/>
        <w:ind w:right="104" w:firstLine="779"/>
        <w:rPr>
          <w:sz w:val="28"/>
          <w:szCs w:val="22"/>
        </w:rPr>
      </w:pPr>
      <w:r>
        <w:rPr>
          <w:sz w:val="28"/>
          <w:szCs w:val="22"/>
        </w:rPr>
        <w:t>В М</w:t>
      </w:r>
      <w:r w:rsidR="00463A08" w:rsidRPr="00463A08">
        <w:rPr>
          <w:sz w:val="28"/>
          <w:szCs w:val="22"/>
        </w:rPr>
        <w:t>ДОУ имеется лаборатория, в которой содержится раздаточный материал по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экспериментированию,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робототехнике,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математическому</w:t>
      </w:r>
      <w:r w:rsidR="00463A08" w:rsidRPr="00463A08">
        <w:rPr>
          <w:spacing w:val="1"/>
          <w:sz w:val="28"/>
          <w:szCs w:val="22"/>
        </w:rPr>
        <w:t xml:space="preserve"> </w:t>
      </w:r>
      <w:r>
        <w:rPr>
          <w:sz w:val="28"/>
          <w:szCs w:val="22"/>
        </w:rPr>
        <w:t>развитию.</w:t>
      </w:r>
    </w:p>
    <w:p w:rsidR="00463A08" w:rsidRPr="00463A08" w:rsidRDefault="00463A08" w:rsidP="00463A08">
      <w:pPr>
        <w:pStyle w:val="a3"/>
        <w:ind w:right="105" w:firstLine="931"/>
        <w:rPr>
          <w:sz w:val="28"/>
          <w:szCs w:val="22"/>
        </w:rPr>
      </w:pPr>
      <w:r w:rsidRPr="00463A08">
        <w:rPr>
          <w:sz w:val="28"/>
          <w:szCs w:val="22"/>
        </w:rPr>
        <w:t>Предметно-развивающая среда в групповых помещениях организуется так, что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каждый ребенок имеет возможность свободно заниматься любимым делом. Размещение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оборудования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секторам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позволяет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детям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объединиться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подгруппами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общим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интересам: конструирование, рисование, ручной труд, театрально-игровая деятельность,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экспериментирование.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Центральное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место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занимают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материалы,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активизирующие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познавательную деятельность: развивающие игры, технические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устройства и игрушки,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модели,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опытно-поисковой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работы-магниты,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увеличительные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стекла,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пружинки, весы, мензурки и прочее; большой выбор природных материалов для изучения,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экспериментирования,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составления коллекций.</w:t>
      </w:r>
    </w:p>
    <w:p w:rsidR="00463A08" w:rsidRPr="00463A08" w:rsidRDefault="00463A08" w:rsidP="00463A08">
      <w:pPr>
        <w:pStyle w:val="a3"/>
        <w:spacing w:before="1"/>
        <w:ind w:right="105"/>
        <w:rPr>
          <w:sz w:val="28"/>
          <w:szCs w:val="22"/>
        </w:rPr>
      </w:pPr>
      <w:r w:rsidRPr="00463A08">
        <w:rPr>
          <w:sz w:val="28"/>
          <w:szCs w:val="22"/>
        </w:rPr>
        <w:t>Так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же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имеются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учитывающие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гендерную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направленность,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т.е.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мальчиков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и девочек, как 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труде,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так 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игре.</w:t>
      </w:r>
    </w:p>
    <w:p w:rsidR="00463A08" w:rsidRPr="00463A08" w:rsidRDefault="00463A08" w:rsidP="00463A08">
      <w:pPr>
        <w:pStyle w:val="a3"/>
        <w:ind w:right="107" w:firstLine="448"/>
        <w:rPr>
          <w:sz w:val="28"/>
          <w:szCs w:val="22"/>
        </w:rPr>
      </w:pPr>
      <w:r w:rsidRPr="00463A08">
        <w:rPr>
          <w:sz w:val="28"/>
          <w:szCs w:val="22"/>
        </w:rPr>
        <w:t>Для развития творческого замысла в игре для девочек созданы уголки 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женской одежды, украшения, кружевные накидки, банты, сумочки, зонтики и т. </w:t>
      </w:r>
      <w:proofErr w:type="gramStart"/>
      <w:r w:rsidRPr="00463A08">
        <w:rPr>
          <w:sz w:val="28"/>
          <w:szCs w:val="22"/>
        </w:rPr>
        <w:t>п. ;</w:t>
      </w:r>
      <w:proofErr w:type="gramEnd"/>
      <w:r w:rsidRPr="00463A08">
        <w:rPr>
          <w:sz w:val="28"/>
          <w:szCs w:val="22"/>
        </w:rPr>
        <w:t xml:space="preserve"> 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мальчиков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-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детали военной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формы,</w:t>
      </w:r>
      <w:r w:rsidRPr="00463A08">
        <w:rPr>
          <w:spacing w:val="59"/>
          <w:sz w:val="28"/>
          <w:szCs w:val="22"/>
        </w:rPr>
        <w:t xml:space="preserve"> </w:t>
      </w:r>
      <w:r w:rsidRPr="00463A08">
        <w:rPr>
          <w:sz w:val="28"/>
          <w:szCs w:val="22"/>
        </w:rPr>
        <w:t>технические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игрушки.</w:t>
      </w:r>
    </w:p>
    <w:p w:rsidR="00463A08" w:rsidRPr="00463A08" w:rsidRDefault="00463A08" w:rsidP="00463A08">
      <w:pPr>
        <w:pStyle w:val="a3"/>
        <w:ind w:right="111" w:firstLine="489"/>
        <w:rPr>
          <w:sz w:val="28"/>
          <w:szCs w:val="22"/>
        </w:rPr>
      </w:pP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группах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старших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дошкольников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оборудованы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уголки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способствующие</w:t>
      </w:r>
      <w:r w:rsidRPr="00463A08">
        <w:rPr>
          <w:spacing w:val="-16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овладению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чтением,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математикой: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печатные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буквы,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z w:val="28"/>
          <w:szCs w:val="22"/>
        </w:rPr>
        <w:t>слова,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таблицы,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книги с крупным шрифтом, пособие с цифрами, настольно-печатные игры с цифрами и буквами,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ребусами,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</w:t>
      </w:r>
      <w:r w:rsidRPr="00463A08">
        <w:rPr>
          <w:spacing w:val="1"/>
          <w:sz w:val="28"/>
          <w:szCs w:val="22"/>
        </w:rPr>
        <w:t xml:space="preserve"> </w:t>
      </w:r>
      <w:proofErr w:type="gramStart"/>
      <w:r w:rsidRPr="00463A08">
        <w:rPr>
          <w:sz w:val="28"/>
          <w:szCs w:val="22"/>
        </w:rPr>
        <w:t>так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же</w:t>
      </w:r>
      <w:proofErr w:type="gramEnd"/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материалами,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отражающими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школьную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тему: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картинки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жизни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школьников, школьные принадлежности, фотографии школьников-старших братьев или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сестер, атрибуты для игр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школу.</w:t>
      </w:r>
    </w:p>
    <w:p w:rsidR="00463A08" w:rsidRPr="00463A08" w:rsidRDefault="00463A08" w:rsidP="00463A08">
      <w:pPr>
        <w:pStyle w:val="a3"/>
        <w:spacing w:before="1"/>
        <w:ind w:right="103" w:firstLine="180"/>
        <w:rPr>
          <w:sz w:val="28"/>
          <w:szCs w:val="22"/>
        </w:rPr>
      </w:pPr>
      <w:r w:rsidRPr="00463A08">
        <w:rPr>
          <w:sz w:val="28"/>
          <w:szCs w:val="22"/>
        </w:rPr>
        <w:t>Один из центров развития в групповых помещениях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старших дошкольников оборудован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материалами,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стимулирующими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развитие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широких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социальных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интересов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познавательной активности детей. Это детские энциклопедии, иллюстрированные издания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о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животном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-5"/>
          <w:sz w:val="28"/>
          <w:szCs w:val="22"/>
        </w:rPr>
        <w:t xml:space="preserve"> </w:t>
      </w:r>
      <w:r w:rsidRPr="00463A08">
        <w:rPr>
          <w:sz w:val="28"/>
          <w:szCs w:val="22"/>
        </w:rPr>
        <w:t>растительном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мире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планеты,</w:t>
      </w:r>
      <w:r w:rsidRPr="00463A08">
        <w:rPr>
          <w:spacing w:val="-6"/>
          <w:sz w:val="28"/>
          <w:szCs w:val="22"/>
        </w:rPr>
        <w:t xml:space="preserve"> </w:t>
      </w:r>
      <w:r w:rsidRPr="00463A08">
        <w:rPr>
          <w:sz w:val="28"/>
          <w:szCs w:val="22"/>
        </w:rPr>
        <w:t>о</w:t>
      </w:r>
      <w:r w:rsidRPr="00463A08">
        <w:rPr>
          <w:spacing w:val="-5"/>
          <w:sz w:val="28"/>
          <w:szCs w:val="22"/>
        </w:rPr>
        <w:t xml:space="preserve"> </w:t>
      </w:r>
      <w:r w:rsidRPr="00463A08">
        <w:rPr>
          <w:sz w:val="28"/>
          <w:szCs w:val="22"/>
        </w:rPr>
        <w:t>жизни</w:t>
      </w:r>
      <w:r w:rsidRPr="00463A08">
        <w:rPr>
          <w:spacing w:val="-5"/>
          <w:sz w:val="28"/>
          <w:szCs w:val="22"/>
        </w:rPr>
        <w:t xml:space="preserve"> </w:t>
      </w:r>
      <w:r w:rsidRPr="00463A08">
        <w:rPr>
          <w:sz w:val="28"/>
          <w:szCs w:val="22"/>
        </w:rPr>
        <w:t>людей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разных</w:t>
      </w:r>
      <w:r w:rsidRPr="00463A08">
        <w:rPr>
          <w:spacing w:val="2"/>
          <w:sz w:val="28"/>
          <w:szCs w:val="22"/>
        </w:rPr>
        <w:t xml:space="preserve"> </w:t>
      </w:r>
      <w:r w:rsidRPr="00463A08">
        <w:rPr>
          <w:sz w:val="28"/>
          <w:szCs w:val="22"/>
        </w:rPr>
        <w:t>стран,</w:t>
      </w:r>
      <w:r w:rsidRPr="00463A08">
        <w:rPr>
          <w:spacing w:val="-5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детские</w:t>
      </w:r>
      <w:r w:rsidRPr="00463A08">
        <w:rPr>
          <w:spacing w:val="-7"/>
          <w:sz w:val="28"/>
          <w:szCs w:val="22"/>
        </w:rPr>
        <w:t xml:space="preserve"> </w:t>
      </w:r>
      <w:r w:rsidRPr="00463A08">
        <w:rPr>
          <w:sz w:val="28"/>
          <w:szCs w:val="22"/>
        </w:rPr>
        <w:t>журналы,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альбомы,</w:t>
      </w:r>
      <w:r w:rsidR="009D437F">
        <w:rPr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объекты   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отражающие   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культурно-художественные   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региональные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традиции:</w:t>
      </w:r>
      <w:r w:rsidRPr="00463A08">
        <w:rPr>
          <w:spacing w:val="57"/>
          <w:sz w:val="28"/>
          <w:szCs w:val="22"/>
        </w:rPr>
        <w:t xml:space="preserve"> </w:t>
      </w:r>
      <w:r w:rsidRPr="00463A08">
        <w:rPr>
          <w:sz w:val="28"/>
          <w:szCs w:val="22"/>
        </w:rPr>
        <w:t>картины,</w:t>
      </w:r>
      <w:r w:rsidRPr="00463A08">
        <w:rPr>
          <w:spacing w:val="-4"/>
          <w:sz w:val="28"/>
          <w:szCs w:val="22"/>
        </w:rPr>
        <w:t xml:space="preserve"> </w:t>
      </w:r>
      <w:r w:rsidRPr="00463A08">
        <w:rPr>
          <w:sz w:val="28"/>
          <w:szCs w:val="22"/>
        </w:rPr>
        <w:t>иллюстрации,</w:t>
      </w:r>
      <w:r w:rsidRPr="00463A08">
        <w:rPr>
          <w:spacing w:val="-3"/>
          <w:sz w:val="28"/>
          <w:szCs w:val="22"/>
        </w:rPr>
        <w:t xml:space="preserve"> </w:t>
      </w:r>
      <w:r w:rsidRPr="00463A08">
        <w:rPr>
          <w:sz w:val="28"/>
          <w:szCs w:val="22"/>
        </w:rPr>
        <w:t>фото,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альбомы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о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театрах.</w:t>
      </w:r>
    </w:p>
    <w:p w:rsidR="00463A08" w:rsidRPr="00463A08" w:rsidRDefault="00463A08" w:rsidP="00463A08">
      <w:pPr>
        <w:pStyle w:val="a3"/>
        <w:ind w:right="105" w:firstLine="710"/>
        <w:rPr>
          <w:sz w:val="28"/>
          <w:szCs w:val="22"/>
        </w:rPr>
      </w:pPr>
      <w:r w:rsidRPr="00463A08">
        <w:rPr>
          <w:sz w:val="28"/>
          <w:szCs w:val="22"/>
        </w:rPr>
        <w:t>Для успешной реализации ФГОС ДО развивающая предметно – пространственная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среда должна быть насыщенной, трансформируемой, полифункциональной, вариативной,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доступной и безопасной. Что мы и пытаемся соблюдать: освобождая центральную часть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группы, мы предоставляем условия для двигательной активности детей и возможности 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выбора.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Насыщенность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соответствует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возрастным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особенностям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имеется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разнообразие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материалов,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оборудования,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инвентаря</w:t>
      </w:r>
      <w:r w:rsidRPr="00463A08">
        <w:rPr>
          <w:spacing w:val="-17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обеспечивает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детям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игровую,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познавательную, творческую, двигательную активность, в том числе развитие крупной 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мелкой моторики (в процессе </w:t>
      </w:r>
      <w:r w:rsidRPr="00463A08">
        <w:rPr>
          <w:sz w:val="28"/>
          <w:szCs w:val="22"/>
        </w:rPr>
        <w:lastRenderedPageBreak/>
        <w:t xml:space="preserve">игры с </w:t>
      </w:r>
      <w:proofErr w:type="spellStart"/>
      <w:r w:rsidRPr="00463A08">
        <w:rPr>
          <w:sz w:val="28"/>
          <w:szCs w:val="22"/>
        </w:rPr>
        <w:t>лего</w:t>
      </w:r>
      <w:proofErr w:type="spellEnd"/>
      <w:r w:rsidR="009D437F">
        <w:rPr>
          <w:sz w:val="28"/>
          <w:szCs w:val="22"/>
        </w:rPr>
        <w:t>-</w:t>
      </w:r>
      <w:r w:rsidRPr="00463A08">
        <w:rPr>
          <w:sz w:val="28"/>
          <w:szCs w:val="22"/>
        </w:rPr>
        <w:t>конструктором, выкладывания дорожек из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ярких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пластиковых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панелей).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Создавая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подобные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условия,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стали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замечать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психологический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комфорт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детей,</w:t>
      </w:r>
      <w:r w:rsidRPr="00463A08">
        <w:rPr>
          <w:spacing w:val="1"/>
          <w:sz w:val="28"/>
          <w:szCs w:val="22"/>
        </w:rPr>
        <w:t xml:space="preserve"> </w:t>
      </w:r>
      <w:proofErr w:type="spellStart"/>
      <w:r w:rsidRPr="00463A08">
        <w:rPr>
          <w:sz w:val="28"/>
          <w:szCs w:val="22"/>
        </w:rPr>
        <w:t>раскрепощенность</w:t>
      </w:r>
      <w:proofErr w:type="spellEnd"/>
      <w:r w:rsidRPr="00463A08">
        <w:rPr>
          <w:sz w:val="28"/>
          <w:szCs w:val="22"/>
        </w:rPr>
        <w:t>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более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яркие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возможности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их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самовыражения.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Использование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мягких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красочных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модулей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группах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помогает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трансформировать пространство, а </w:t>
      </w:r>
      <w:proofErr w:type="spellStart"/>
      <w:r w:rsidRPr="00463A08">
        <w:rPr>
          <w:sz w:val="28"/>
          <w:szCs w:val="22"/>
        </w:rPr>
        <w:t>полифункциональность</w:t>
      </w:r>
      <w:proofErr w:type="spellEnd"/>
      <w:r w:rsidRPr="00463A08">
        <w:rPr>
          <w:sz w:val="28"/>
          <w:szCs w:val="22"/>
        </w:rPr>
        <w:t xml:space="preserve"> материалов помогает изменить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его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в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зависимости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от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образовательной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ситуации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(например,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те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же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мягкие</w:t>
      </w:r>
      <w:r w:rsidRPr="00463A08">
        <w:rPr>
          <w:spacing w:val="-16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модули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могут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быть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барабанами,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строительным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материалом,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средствами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плавания),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ведь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маленького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ребенка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быстро меняются.</w:t>
      </w:r>
    </w:p>
    <w:p w:rsidR="00463A08" w:rsidRPr="00463A08" w:rsidRDefault="00463A08" w:rsidP="00463A08">
      <w:pPr>
        <w:pStyle w:val="a3"/>
        <w:spacing w:before="1"/>
        <w:ind w:right="105" w:firstLine="871"/>
        <w:rPr>
          <w:sz w:val="28"/>
          <w:szCs w:val="22"/>
        </w:rPr>
      </w:pPr>
    </w:p>
    <w:p w:rsidR="00463A08" w:rsidRPr="00463A08" w:rsidRDefault="00463A08" w:rsidP="00463A08">
      <w:pPr>
        <w:pStyle w:val="a3"/>
        <w:spacing w:before="1"/>
        <w:ind w:right="105" w:firstLine="871"/>
        <w:rPr>
          <w:sz w:val="28"/>
          <w:szCs w:val="22"/>
        </w:rPr>
      </w:pPr>
      <w:r w:rsidRPr="00463A08">
        <w:rPr>
          <w:sz w:val="28"/>
          <w:szCs w:val="22"/>
        </w:rPr>
        <w:t>Анализируя развивающую среду в группах детского сада, мы убедились, что 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большинстве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групп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соответствует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требованиям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ФГОС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обеспечивает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возможность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общения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совместной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деятельности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взрослых,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двигательной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активности детей, а также возможности для уединения. Так, например, в младших группах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имеются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большие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пирамиды,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которые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позволяют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закреплять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знания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</w:t>
      </w:r>
      <w:r w:rsidRPr="00463A08">
        <w:rPr>
          <w:spacing w:val="1"/>
          <w:sz w:val="28"/>
          <w:szCs w:val="22"/>
        </w:rPr>
        <w:t xml:space="preserve"> </w:t>
      </w:r>
      <w:proofErr w:type="spellStart"/>
      <w:r w:rsidRPr="00463A08">
        <w:rPr>
          <w:sz w:val="28"/>
          <w:szCs w:val="22"/>
        </w:rPr>
        <w:t>сенсорике</w:t>
      </w:r>
      <w:proofErr w:type="spellEnd"/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процессе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двигательной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активности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</w:t>
      </w:r>
      <w:r w:rsidRPr="00463A08">
        <w:rPr>
          <w:spacing w:val="-15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при</w:t>
      </w:r>
      <w:r w:rsidRPr="00463A08">
        <w:rPr>
          <w:spacing w:val="-12"/>
          <w:sz w:val="28"/>
          <w:szCs w:val="22"/>
        </w:rPr>
        <w:t xml:space="preserve"> </w:t>
      </w:r>
      <w:r w:rsidRPr="00463A08">
        <w:rPr>
          <w:sz w:val="28"/>
          <w:szCs w:val="22"/>
        </w:rPr>
        <w:t>ее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сборе.</w:t>
      </w:r>
      <w:r w:rsidR="00B22AEA">
        <w:rPr>
          <w:spacing w:val="-10"/>
          <w:sz w:val="28"/>
          <w:szCs w:val="22"/>
        </w:rPr>
        <w:t xml:space="preserve"> </w:t>
      </w:r>
      <w:r w:rsidRPr="00463A08">
        <w:rPr>
          <w:sz w:val="28"/>
          <w:szCs w:val="22"/>
        </w:rPr>
        <w:t>В группе имеется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уголок</w:t>
      </w:r>
      <w:r w:rsidRPr="00463A08">
        <w:rPr>
          <w:spacing w:val="4"/>
          <w:sz w:val="28"/>
          <w:szCs w:val="22"/>
        </w:rPr>
        <w:t xml:space="preserve"> </w:t>
      </w:r>
      <w:r w:rsidRPr="00463A08">
        <w:rPr>
          <w:sz w:val="28"/>
          <w:szCs w:val="22"/>
        </w:rPr>
        <w:t>уединения, где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любой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момент малыш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может</w:t>
      </w:r>
      <w:r w:rsidRPr="00463A08">
        <w:rPr>
          <w:spacing w:val="4"/>
          <w:sz w:val="28"/>
          <w:szCs w:val="22"/>
        </w:rPr>
        <w:t xml:space="preserve"> </w:t>
      </w:r>
      <w:r w:rsidRPr="00463A08">
        <w:rPr>
          <w:sz w:val="28"/>
          <w:szCs w:val="22"/>
        </w:rPr>
        <w:t>отдохнуть.</w:t>
      </w:r>
    </w:p>
    <w:p w:rsidR="00463A08" w:rsidRPr="00463A08" w:rsidRDefault="00463A08" w:rsidP="00463A08">
      <w:pPr>
        <w:pStyle w:val="a3"/>
        <w:ind w:right="107" w:firstLine="710"/>
        <w:rPr>
          <w:sz w:val="28"/>
          <w:szCs w:val="22"/>
        </w:rPr>
      </w:pPr>
      <w:r w:rsidRPr="00463A08">
        <w:rPr>
          <w:sz w:val="28"/>
          <w:szCs w:val="22"/>
        </w:rPr>
        <w:t>В группах имеются спортивные уголки с различным спортивным инвентарем. Они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служат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удовлетворению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потребности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дошкольника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движении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приобщению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его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здоровому образу жизни. Задача педагога научить детей самостоятельной двигательной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условиях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ограниченного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пространства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правильному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безопасному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использованию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физкультурного оборудования.</w:t>
      </w:r>
    </w:p>
    <w:p w:rsidR="00463A08" w:rsidRPr="00463A08" w:rsidRDefault="00463A08" w:rsidP="00463A08">
      <w:pPr>
        <w:pStyle w:val="a3"/>
        <w:spacing w:before="5"/>
        <w:ind w:left="0"/>
        <w:jc w:val="left"/>
        <w:rPr>
          <w:sz w:val="28"/>
          <w:szCs w:val="22"/>
        </w:rPr>
      </w:pPr>
    </w:p>
    <w:p w:rsidR="00463A08" w:rsidRPr="00463A08" w:rsidRDefault="00463A08" w:rsidP="00463A08">
      <w:pPr>
        <w:pStyle w:val="a3"/>
        <w:spacing w:before="1"/>
        <w:ind w:right="103" w:firstLine="710"/>
        <w:rPr>
          <w:sz w:val="28"/>
          <w:szCs w:val="22"/>
        </w:rPr>
      </w:pPr>
      <w:r w:rsidRPr="00463A08">
        <w:rPr>
          <w:sz w:val="28"/>
          <w:szCs w:val="22"/>
        </w:rPr>
        <w:t>Спортивные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уголки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размещены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таким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образом,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чтобы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они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способствовали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проявлению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двигательной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активности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находились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на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свободном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доступе,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осуществляя принципы безопасности и доступности среды.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Постоянно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меняются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декорации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в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зависимости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от</w:t>
      </w:r>
      <w:r w:rsidRPr="00463A08">
        <w:rPr>
          <w:spacing w:val="6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проводимого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z w:val="28"/>
          <w:szCs w:val="22"/>
        </w:rPr>
        <w:t>мероприятия.</w:t>
      </w:r>
      <w:r w:rsidRPr="00463A08">
        <w:rPr>
          <w:spacing w:val="1"/>
          <w:sz w:val="28"/>
          <w:szCs w:val="22"/>
        </w:rPr>
        <w:t xml:space="preserve"> </w:t>
      </w:r>
      <w:r w:rsidR="00B22AEA">
        <w:rPr>
          <w:sz w:val="28"/>
          <w:szCs w:val="22"/>
        </w:rPr>
        <w:t xml:space="preserve">Имеется 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музыкальный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центр,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мультимедийная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установка,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предметы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демонстрационного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материала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музыкальных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инструментов,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костюмерная,</w:t>
      </w:r>
      <w:r w:rsidRPr="00463A08">
        <w:rPr>
          <w:spacing w:val="-1"/>
          <w:sz w:val="28"/>
          <w:szCs w:val="22"/>
        </w:rPr>
        <w:t xml:space="preserve"> </w:t>
      </w:r>
      <w:r w:rsidRPr="00463A08">
        <w:rPr>
          <w:sz w:val="28"/>
          <w:szCs w:val="22"/>
        </w:rPr>
        <w:t>мини-музей театральной деятельности.</w:t>
      </w:r>
    </w:p>
    <w:p w:rsidR="00463A08" w:rsidRPr="00463A08" w:rsidRDefault="00463A08" w:rsidP="00463A08">
      <w:pPr>
        <w:pStyle w:val="a3"/>
        <w:ind w:right="106" w:firstLine="1010"/>
        <w:rPr>
          <w:sz w:val="28"/>
          <w:szCs w:val="22"/>
        </w:rPr>
      </w:pPr>
      <w:r w:rsidRPr="00463A08">
        <w:rPr>
          <w:sz w:val="28"/>
          <w:szCs w:val="22"/>
        </w:rPr>
        <w:t>Спортивный зал оснащен современным спортивным оборудованием: детскими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тренажерами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(беговая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дорожка,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велотренажёр),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дугами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proofErr w:type="spellStart"/>
      <w:r w:rsidRPr="00463A08">
        <w:rPr>
          <w:sz w:val="28"/>
          <w:szCs w:val="22"/>
        </w:rPr>
        <w:t>подлезания</w:t>
      </w:r>
      <w:proofErr w:type="spellEnd"/>
      <w:r w:rsidRPr="00463A08">
        <w:rPr>
          <w:sz w:val="28"/>
          <w:szCs w:val="22"/>
        </w:rPr>
        <w:t>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коррекционными мячами различной формы, обручами, скакалками, мячами в достаточном</w:t>
      </w:r>
      <w:r w:rsidRPr="00463A08">
        <w:rPr>
          <w:spacing w:val="-57"/>
          <w:sz w:val="28"/>
          <w:szCs w:val="22"/>
        </w:rPr>
        <w:t xml:space="preserve"> </w:t>
      </w:r>
      <w:r w:rsidRPr="00463A08">
        <w:rPr>
          <w:spacing w:val="-1"/>
          <w:sz w:val="28"/>
          <w:szCs w:val="22"/>
        </w:rPr>
        <w:t>количестве,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ребристыми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коррекционными</w:t>
      </w:r>
      <w:r w:rsidRPr="00463A08">
        <w:rPr>
          <w:spacing w:val="-11"/>
          <w:sz w:val="28"/>
          <w:szCs w:val="22"/>
        </w:rPr>
        <w:t xml:space="preserve"> </w:t>
      </w:r>
      <w:r w:rsidRPr="00463A08">
        <w:rPr>
          <w:sz w:val="28"/>
          <w:szCs w:val="22"/>
        </w:rPr>
        <w:t>дорожками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хождения,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кубы</w:t>
      </w:r>
      <w:r w:rsidRPr="00463A08">
        <w:rPr>
          <w:spacing w:val="-14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разного</w:t>
      </w:r>
      <w:r w:rsidRPr="00463A08">
        <w:rPr>
          <w:spacing w:val="-13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размера,</w:t>
      </w:r>
      <w:r w:rsidRPr="00463A08">
        <w:rPr>
          <w:spacing w:val="-58"/>
          <w:sz w:val="28"/>
          <w:szCs w:val="22"/>
        </w:rPr>
        <w:t xml:space="preserve"> </w:t>
      </w:r>
      <w:r w:rsidRPr="00463A08">
        <w:rPr>
          <w:sz w:val="28"/>
          <w:szCs w:val="22"/>
        </w:rPr>
        <w:t>препятствием</w:t>
      </w:r>
      <w:r w:rsidRPr="00463A08">
        <w:rPr>
          <w:spacing w:val="-2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для </w:t>
      </w:r>
      <w:proofErr w:type="spellStart"/>
      <w:r w:rsidRPr="00463A08">
        <w:rPr>
          <w:sz w:val="28"/>
          <w:szCs w:val="22"/>
        </w:rPr>
        <w:t>пролезания</w:t>
      </w:r>
      <w:proofErr w:type="spellEnd"/>
      <w:r w:rsidRPr="00463A08">
        <w:rPr>
          <w:spacing w:val="2"/>
          <w:sz w:val="28"/>
          <w:szCs w:val="22"/>
        </w:rPr>
        <w:t xml:space="preserve"> </w:t>
      </w:r>
      <w:r w:rsidRPr="00463A08">
        <w:rPr>
          <w:sz w:val="28"/>
          <w:szCs w:val="22"/>
        </w:rPr>
        <w:t>и т.д.</w:t>
      </w:r>
    </w:p>
    <w:p w:rsidR="00463A08" w:rsidRPr="00463A08" w:rsidRDefault="00A66F02" w:rsidP="00A66F02">
      <w:pPr>
        <w:pStyle w:val="a3"/>
        <w:spacing w:before="66"/>
        <w:ind w:right="113"/>
        <w:rPr>
          <w:sz w:val="28"/>
          <w:szCs w:val="22"/>
        </w:rPr>
      </w:pPr>
      <w:r>
        <w:rPr>
          <w:sz w:val="28"/>
          <w:szCs w:val="22"/>
        </w:rPr>
        <w:t xml:space="preserve">     В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старши</w:t>
      </w:r>
      <w:r>
        <w:rPr>
          <w:sz w:val="28"/>
          <w:szCs w:val="22"/>
        </w:rPr>
        <w:t>х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груп</w:t>
      </w:r>
      <w:r>
        <w:rPr>
          <w:sz w:val="28"/>
          <w:szCs w:val="22"/>
        </w:rPr>
        <w:t>пах есть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ноутбуки,</w:t>
      </w:r>
      <w:r>
        <w:rPr>
          <w:sz w:val="28"/>
          <w:szCs w:val="22"/>
        </w:rPr>
        <w:t xml:space="preserve"> проектор, </w:t>
      </w:r>
      <w:r w:rsidR="00463A08" w:rsidRPr="00463A08">
        <w:rPr>
          <w:sz w:val="28"/>
          <w:szCs w:val="22"/>
        </w:rPr>
        <w:t xml:space="preserve"> для более широкого использования средств ИКТ, мобильные игровые модули,</w:t>
      </w:r>
      <w:r w:rsidR="00463A08" w:rsidRPr="00463A08">
        <w:rPr>
          <w:spacing w:val="1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спортивные</w:t>
      </w:r>
      <w:r w:rsidR="00463A08" w:rsidRPr="00463A08">
        <w:rPr>
          <w:spacing w:val="-3"/>
          <w:sz w:val="28"/>
          <w:szCs w:val="22"/>
        </w:rPr>
        <w:t xml:space="preserve"> </w:t>
      </w:r>
      <w:r w:rsidR="00463A08" w:rsidRPr="00463A08">
        <w:rPr>
          <w:sz w:val="28"/>
          <w:szCs w:val="22"/>
        </w:rPr>
        <w:t>мини-уголки.</w:t>
      </w:r>
    </w:p>
    <w:p w:rsidR="00463A08" w:rsidRPr="00463A08" w:rsidRDefault="00463A08" w:rsidP="00463A08">
      <w:pPr>
        <w:pStyle w:val="a3"/>
        <w:tabs>
          <w:tab w:val="left" w:pos="4906"/>
          <w:tab w:val="left" w:pos="5786"/>
        </w:tabs>
        <w:spacing w:before="1"/>
        <w:ind w:right="106" w:firstLine="710"/>
        <w:rPr>
          <w:sz w:val="28"/>
          <w:szCs w:val="22"/>
        </w:rPr>
      </w:pPr>
      <w:r w:rsidRPr="00463A08">
        <w:rPr>
          <w:b/>
          <w:sz w:val="28"/>
          <w:szCs w:val="22"/>
        </w:rPr>
        <w:t>Таким образом</w:t>
      </w:r>
      <w:r w:rsidRPr="00463A08">
        <w:rPr>
          <w:sz w:val="28"/>
          <w:szCs w:val="22"/>
        </w:rPr>
        <w:t>, в ДОУ создаются условия, направленные на создание социальной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ситуации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развития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для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участников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образовательных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отношений,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включая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создание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образовательной среды и гарантирует охрану и укрепление физического и психического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здоровья</w:t>
      </w:r>
      <w:r w:rsidRPr="00463A08">
        <w:rPr>
          <w:spacing w:val="25"/>
          <w:sz w:val="28"/>
          <w:szCs w:val="22"/>
        </w:rPr>
        <w:t xml:space="preserve"> </w:t>
      </w:r>
      <w:proofErr w:type="gramStart"/>
      <w:r w:rsidRPr="00463A08">
        <w:rPr>
          <w:sz w:val="28"/>
          <w:szCs w:val="22"/>
        </w:rPr>
        <w:t>детей;  обеспечивает</w:t>
      </w:r>
      <w:proofErr w:type="gramEnd"/>
      <w:r w:rsidR="009D437F">
        <w:rPr>
          <w:sz w:val="28"/>
          <w:szCs w:val="22"/>
        </w:rPr>
        <w:t xml:space="preserve"> </w:t>
      </w:r>
      <w:r w:rsidRPr="00463A08">
        <w:rPr>
          <w:sz w:val="28"/>
          <w:szCs w:val="22"/>
        </w:rPr>
        <w:t>их</w:t>
      </w:r>
      <w:r w:rsidR="009D437F">
        <w:rPr>
          <w:sz w:val="28"/>
          <w:szCs w:val="22"/>
        </w:rPr>
        <w:t xml:space="preserve"> </w:t>
      </w:r>
      <w:r w:rsidRPr="00463A08">
        <w:rPr>
          <w:sz w:val="28"/>
          <w:szCs w:val="22"/>
        </w:rPr>
        <w:t>эмоциональное</w:t>
      </w:r>
      <w:r w:rsidRPr="00463A08">
        <w:rPr>
          <w:spacing w:val="17"/>
          <w:sz w:val="28"/>
          <w:szCs w:val="22"/>
        </w:rPr>
        <w:t xml:space="preserve"> </w:t>
      </w:r>
      <w:r w:rsidRPr="00463A08">
        <w:rPr>
          <w:sz w:val="28"/>
          <w:szCs w:val="22"/>
        </w:rPr>
        <w:t>благополучие,</w:t>
      </w:r>
      <w:r w:rsidRPr="00463A08">
        <w:rPr>
          <w:spacing w:val="-58"/>
          <w:sz w:val="28"/>
          <w:szCs w:val="22"/>
        </w:rPr>
        <w:t xml:space="preserve"> </w:t>
      </w:r>
      <w:r w:rsidRPr="00463A08">
        <w:rPr>
          <w:sz w:val="28"/>
          <w:szCs w:val="22"/>
        </w:rPr>
        <w:t>способствуют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формированию психологических новообразований, которые появляются у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 xml:space="preserve">детей в разные годы дошкольного </w:t>
      </w:r>
      <w:r w:rsidRPr="00463A08">
        <w:rPr>
          <w:sz w:val="28"/>
          <w:szCs w:val="22"/>
        </w:rPr>
        <w:lastRenderedPageBreak/>
        <w:t>детства. Содержание предметно-развивающей среды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соответствует интересам мальчиков и девочек, периодически изменяется, варьируется,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постоянно</w:t>
      </w:r>
      <w:r w:rsidRPr="00463A08">
        <w:rPr>
          <w:spacing w:val="39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обогащается</w:t>
      </w:r>
      <w:r w:rsidRPr="00463A08">
        <w:rPr>
          <w:spacing w:val="43"/>
          <w:sz w:val="28"/>
          <w:szCs w:val="22"/>
        </w:rPr>
        <w:t xml:space="preserve"> </w:t>
      </w:r>
      <w:r w:rsidRPr="00463A08">
        <w:rPr>
          <w:sz w:val="28"/>
          <w:szCs w:val="22"/>
        </w:rPr>
        <w:t>с</w:t>
      </w:r>
      <w:r w:rsidRPr="00463A08">
        <w:rPr>
          <w:spacing w:val="42"/>
          <w:sz w:val="28"/>
          <w:szCs w:val="22"/>
        </w:rPr>
        <w:t xml:space="preserve"> </w:t>
      </w:r>
      <w:r w:rsidRPr="00463A08">
        <w:rPr>
          <w:sz w:val="28"/>
          <w:szCs w:val="22"/>
        </w:rPr>
        <w:t>ориентацией</w:t>
      </w:r>
      <w:r w:rsidRPr="00463A08">
        <w:rPr>
          <w:spacing w:val="44"/>
          <w:sz w:val="28"/>
          <w:szCs w:val="22"/>
        </w:rPr>
        <w:t xml:space="preserve"> </w:t>
      </w:r>
      <w:r w:rsidRPr="00463A08">
        <w:rPr>
          <w:sz w:val="28"/>
          <w:szCs w:val="22"/>
        </w:rPr>
        <w:t>на</w:t>
      </w:r>
      <w:r w:rsidRPr="00463A08">
        <w:rPr>
          <w:spacing w:val="41"/>
          <w:sz w:val="28"/>
          <w:szCs w:val="22"/>
        </w:rPr>
        <w:t xml:space="preserve"> </w:t>
      </w:r>
      <w:r w:rsidRPr="00463A08">
        <w:rPr>
          <w:sz w:val="28"/>
          <w:szCs w:val="22"/>
        </w:rPr>
        <w:t>поддержание</w:t>
      </w:r>
      <w:r w:rsidRPr="00463A08">
        <w:rPr>
          <w:spacing w:val="42"/>
          <w:sz w:val="28"/>
          <w:szCs w:val="22"/>
        </w:rPr>
        <w:t xml:space="preserve"> </w:t>
      </w:r>
      <w:r w:rsidRPr="00463A08">
        <w:rPr>
          <w:sz w:val="28"/>
          <w:szCs w:val="22"/>
        </w:rPr>
        <w:t>интереса</w:t>
      </w:r>
      <w:r w:rsidRPr="00463A08">
        <w:rPr>
          <w:spacing w:val="42"/>
          <w:sz w:val="28"/>
          <w:szCs w:val="22"/>
        </w:rPr>
        <w:t xml:space="preserve"> </w:t>
      </w:r>
      <w:r w:rsidRPr="00463A08">
        <w:rPr>
          <w:sz w:val="28"/>
          <w:szCs w:val="22"/>
        </w:rPr>
        <w:t>детей,</w:t>
      </w:r>
      <w:r w:rsidRPr="00463A08">
        <w:rPr>
          <w:spacing w:val="43"/>
          <w:sz w:val="28"/>
          <w:szCs w:val="22"/>
        </w:rPr>
        <w:t xml:space="preserve"> </w:t>
      </w:r>
      <w:r w:rsidRPr="00463A08">
        <w:rPr>
          <w:sz w:val="28"/>
          <w:szCs w:val="22"/>
        </w:rPr>
        <w:t>на</w:t>
      </w:r>
      <w:r w:rsidRPr="00463A08">
        <w:rPr>
          <w:spacing w:val="41"/>
          <w:sz w:val="28"/>
          <w:szCs w:val="22"/>
        </w:rPr>
        <w:t xml:space="preserve"> </w:t>
      </w:r>
      <w:r w:rsidRPr="00463A08">
        <w:rPr>
          <w:sz w:val="28"/>
          <w:szCs w:val="22"/>
        </w:rPr>
        <w:t>обеспечение</w:t>
      </w:r>
    </w:p>
    <w:p w:rsidR="00463A08" w:rsidRPr="00463A08" w:rsidRDefault="00463A08" w:rsidP="00463A08">
      <w:pPr>
        <w:pStyle w:val="a3"/>
        <w:ind w:right="113"/>
        <w:rPr>
          <w:sz w:val="28"/>
          <w:szCs w:val="22"/>
        </w:rPr>
      </w:pPr>
      <w:r w:rsidRPr="00463A08">
        <w:rPr>
          <w:sz w:val="28"/>
          <w:szCs w:val="22"/>
        </w:rPr>
        <w:t>«зоны ближайшего развития», на неисчерпаемую информативность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и индивидуальные</w:t>
      </w:r>
      <w:r w:rsidRPr="00463A08">
        <w:rPr>
          <w:spacing w:val="1"/>
          <w:sz w:val="28"/>
          <w:szCs w:val="22"/>
        </w:rPr>
        <w:t xml:space="preserve"> </w:t>
      </w:r>
      <w:r w:rsidRPr="00463A08">
        <w:rPr>
          <w:sz w:val="28"/>
          <w:szCs w:val="22"/>
        </w:rPr>
        <w:t>возможности детей.</w:t>
      </w:r>
    </w:p>
    <w:p w:rsidR="00BD5FF4" w:rsidRPr="00463A08" w:rsidRDefault="00BD5FF4">
      <w:pPr>
        <w:rPr>
          <w:sz w:val="28"/>
        </w:rPr>
      </w:pPr>
    </w:p>
    <w:sectPr w:rsidR="00BD5FF4" w:rsidRPr="00463A08" w:rsidSect="00AE38A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1F94"/>
    <w:multiLevelType w:val="hybridMultilevel"/>
    <w:tmpl w:val="70F02784"/>
    <w:lvl w:ilvl="0" w:tplc="573C268C">
      <w:numFmt w:val="bullet"/>
      <w:lvlText w:val="•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20640"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2" w:tplc="0F08001A">
      <w:numFmt w:val="bullet"/>
      <w:lvlText w:val="•"/>
      <w:lvlJc w:val="left"/>
      <w:pPr>
        <w:ind w:left="1993" w:hanging="147"/>
      </w:pPr>
      <w:rPr>
        <w:rFonts w:hint="default"/>
        <w:lang w:val="ru-RU" w:eastAsia="en-US" w:bidi="ar-SA"/>
      </w:rPr>
    </w:lvl>
    <w:lvl w:ilvl="3" w:tplc="39C0D170">
      <w:numFmt w:val="bullet"/>
      <w:lvlText w:val="•"/>
      <w:lvlJc w:val="left"/>
      <w:pPr>
        <w:ind w:left="2939" w:hanging="147"/>
      </w:pPr>
      <w:rPr>
        <w:rFonts w:hint="default"/>
        <w:lang w:val="ru-RU" w:eastAsia="en-US" w:bidi="ar-SA"/>
      </w:rPr>
    </w:lvl>
    <w:lvl w:ilvl="4" w:tplc="646CF51A">
      <w:numFmt w:val="bullet"/>
      <w:lvlText w:val="•"/>
      <w:lvlJc w:val="left"/>
      <w:pPr>
        <w:ind w:left="3886" w:hanging="147"/>
      </w:pPr>
      <w:rPr>
        <w:rFonts w:hint="default"/>
        <w:lang w:val="ru-RU" w:eastAsia="en-US" w:bidi="ar-SA"/>
      </w:rPr>
    </w:lvl>
    <w:lvl w:ilvl="5" w:tplc="6D12C988">
      <w:numFmt w:val="bullet"/>
      <w:lvlText w:val="•"/>
      <w:lvlJc w:val="left"/>
      <w:pPr>
        <w:ind w:left="4833" w:hanging="147"/>
      </w:pPr>
      <w:rPr>
        <w:rFonts w:hint="default"/>
        <w:lang w:val="ru-RU" w:eastAsia="en-US" w:bidi="ar-SA"/>
      </w:rPr>
    </w:lvl>
    <w:lvl w:ilvl="6" w:tplc="25A20E1E">
      <w:numFmt w:val="bullet"/>
      <w:lvlText w:val="•"/>
      <w:lvlJc w:val="left"/>
      <w:pPr>
        <w:ind w:left="5779" w:hanging="147"/>
      </w:pPr>
      <w:rPr>
        <w:rFonts w:hint="default"/>
        <w:lang w:val="ru-RU" w:eastAsia="en-US" w:bidi="ar-SA"/>
      </w:rPr>
    </w:lvl>
    <w:lvl w:ilvl="7" w:tplc="E56CFD90">
      <w:numFmt w:val="bullet"/>
      <w:lvlText w:val="•"/>
      <w:lvlJc w:val="left"/>
      <w:pPr>
        <w:ind w:left="6726" w:hanging="147"/>
      </w:pPr>
      <w:rPr>
        <w:rFonts w:hint="default"/>
        <w:lang w:val="ru-RU" w:eastAsia="en-US" w:bidi="ar-SA"/>
      </w:rPr>
    </w:lvl>
    <w:lvl w:ilvl="8" w:tplc="414C778E">
      <w:numFmt w:val="bullet"/>
      <w:lvlText w:val="•"/>
      <w:lvlJc w:val="left"/>
      <w:pPr>
        <w:ind w:left="7673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7D143835"/>
    <w:multiLevelType w:val="hybridMultilevel"/>
    <w:tmpl w:val="16AADE3C"/>
    <w:lvl w:ilvl="0" w:tplc="41E0A0C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2A629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2A4C1D0A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158A9FC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B20275CE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E0D253E6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FBB4E8E8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C6AC61B6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11CC2696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A08"/>
    <w:rsid w:val="000C08A0"/>
    <w:rsid w:val="00272845"/>
    <w:rsid w:val="00382D17"/>
    <w:rsid w:val="00463A08"/>
    <w:rsid w:val="00644CE3"/>
    <w:rsid w:val="00995581"/>
    <w:rsid w:val="009D437F"/>
    <w:rsid w:val="00A66F02"/>
    <w:rsid w:val="00B22AEA"/>
    <w:rsid w:val="00BD5FF4"/>
    <w:rsid w:val="00D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EA0E"/>
  <w15:docId w15:val="{D45C03BD-3BF0-4668-A85F-348EDA9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3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3A08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3A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63A08"/>
    <w:pPr>
      <w:spacing w:before="61"/>
      <w:ind w:left="1489" w:right="1492" w:firstLine="48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463A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63A08"/>
    <w:pPr>
      <w:ind w:left="248" w:hanging="147"/>
    </w:pPr>
  </w:style>
  <w:style w:type="paragraph" w:customStyle="1" w:styleId="TableParagraph">
    <w:name w:val="Table Paragraph"/>
    <w:basedOn w:val="a"/>
    <w:uiPriority w:val="1"/>
    <w:qFormat/>
    <w:rsid w:val="00463A08"/>
  </w:style>
  <w:style w:type="paragraph" w:styleId="a8">
    <w:name w:val="No Spacing"/>
    <w:uiPriority w:val="1"/>
    <w:qFormat/>
    <w:rsid w:val="00463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2023-10-24T10:57:00Z</dcterms:created>
  <dcterms:modified xsi:type="dcterms:W3CDTF">2023-11-01T05:49:00Z</dcterms:modified>
</cp:coreProperties>
</file>